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3E5" w:rsidRDefault="00FF53E5" w:rsidP="00D62F4F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de-DE"/>
        </w:rPr>
        <w:t>Pressemitteilung GRÜNE Neu-Anspach - 27.03.2026</w:t>
      </w:r>
    </w:p>
    <w:p w:rsidR="00FF53E5" w:rsidRDefault="00FF53E5" w:rsidP="00D62F4F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de-DE"/>
        </w:rPr>
      </w:pPr>
    </w:p>
    <w:p w:rsidR="00E15E1B" w:rsidRPr="00FF53E5" w:rsidRDefault="00E15E1B" w:rsidP="00D62F4F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de-DE"/>
        </w:rPr>
      </w:pPr>
      <w:r w:rsidRPr="00FF53E5">
        <w:rPr>
          <w:rFonts w:ascii="Arial" w:eastAsia="Times New Roman" w:hAnsi="Arial" w:cs="Arial"/>
          <w:b/>
          <w:bCs/>
          <w:kern w:val="36"/>
          <w:sz w:val="20"/>
          <w:szCs w:val="20"/>
          <w:lang w:eastAsia="de-DE"/>
        </w:rPr>
        <w:t>Die GRÜNE Fraktion konstituiert sich</w:t>
      </w:r>
    </w:p>
    <w:p w:rsidR="00E15E1B" w:rsidRPr="00FF53E5" w:rsidRDefault="00E15E1B" w:rsidP="00D62F4F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0"/>
          <w:szCs w:val="20"/>
          <w:lang w:eastAsia="de-DE"/>
        </w:rPr>
      </w:pPr>
    </w:p>
    <w:p w:rsidR="00E15E1B" w:rsidRPr="00FF53E5" w:rsidRDefault="00E15E1B" w:rsidP="00D62F4F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0"/>
          <w:szCs w:val="20"/>
          <w:lang w:eastAsia="de-DE"/>
        </w:rPr>
      </w:pPr>
      <w:r w:rsidRPr="00FF53E5">
        <w:rPr>
          <w:rFonts w:ascii="Arial" w:eastAsia="Times New Roman" w:hAnsi="Arial" w:cs="Arial"/>
          <w:bCs/>
          <w:kern w:val="36"/>
          <w:sz w:val="20"/>
          <w:szCs w:val="20"/>
          <w:lang w:eastAsia="de-DE"/>
        </w:rPr>
        <w:t xml:space="preserve">Nach der Kommunalwahl haben </w:t>
      </w:r>
      <w:r w:rsidR="009A763F" w:rsidRPr="00FF53E5">
        <w:rPr>
          <w:rFonts w:ascii="Arial" w:eastAsia="Times New Roman" w:hAnsi="Arial" w:cs="Arial"/>
          <w:bCs/>
          <w:kern w:val="36"/>
          <w:sz w:val="20"/>
          <w:szCs w:val="20"/>
          <w:lang w:eastAsia="de-DE"/>
        </w:rPr>
        <w:t xml:space="preserve">sich </w:t>
      </w:r>
      <w:r w:rsidRPr="00FF53E5">
        <w:rPr>
          <w:rFonts w:ascii="Arial" w:eastAsia="Times New Roman" w:hAnsi="Arial" w:cs="Arial"/>
          <w:bCs/>
          <w:kern w:val="36"/>
          <w:sz w:val="20"/>
          <w:szCs w:val="20"/>
          <w:lang w:eastAsia="de-DE"/>
        </w:rPr>
        <w:t>die GRÜNEN zu ihrer konstituierenden Sitzung getroffen und die wichtigsten Personalfragen geklärt.</w:t>
      </w:r>
    </w:p>
    <w:p w:rsidR="00E15E1B" w:rsidRPr="00FF53E5" w:rsidRDefault="00E15E1B" w:rsidP="00D62F4F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0"/>
          <w:szCs w:val="20"/>
          <w:lang w:eastAsia="de-DE"/>
        </w:rPr>
      </w:pPr>
    </w:p>
    <w:p w:rsidR="00E15E1B" w:rsidRPr="00FF53E5" w:rsidRDefault="00E15E1B" w:rsidP="00D62F4F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0"/>
          <w:szCs w:val="20"/>
          <w:lang w:eastAsia="de-DE"/>
        </w:rPr>
      </w:pPr>
      <w:r w:rsidRPr="00FF53E5">
        <w:rPr>
          <w:rFonts w:ascii="Arial" w:eastAsia="Times New Roman" w:hAnsi="Arial" w:cs="Arial"/>
          <w:bCs/>
          <w:kern w:val="36"/>
          <w:sz w:val="20"/>
          <w:szCs w:val="20"/>
          <w:lang w:eastAsia="de-DE"/>
        </w:rPr>
        <w:t xml:space="preserve">In die Stadtverordnetenversammlung gewählt wurden Regina Schirner, Cornelia Scheer, Karim </w:t>
      </w:r>
      <w:proofErr w:type="spellStart"/>
      <w:r w:rsidRPr="00FF53E5">
        <w:rPr>
          <w:rFonts w:ascii="Arial" w:eastAsia="Times New Roman" w:hAnsi="Arial" w:cs="Arial"/>
          <w:bCs/>
          <w:kern w:val="36"/>
          <w:sz w:val="20"/>
          <w:szCs w:val="20"/>
          <w:lang w:eastAsia="de-DE"/>
        </w:rPr>
        <w:t>Himeur</w:t>
      </w:r>
      <w:proofErr w:type="spellEnd"/>
      <w:r w:rsidRPr="00FF53E5">
        <w:rPr>
          <w:rFonts w:ascii="Arial" w:eastAsia="Times New Roman" w:hAnsi="Arial" w:cs="Arial"/>
          <w:bCs/>
          <w:kern w:val="36"/>
          <w:sz w:val="20"/>
          <w:szCs w:val="20"/>
          <w:lang w:eastAsia="de-DE"/>
        </w:rPr>
        <w:t>, Kurt Anders und Gabriele Anders. Sie bilden nun die neue GRÜNE Fraktion. Zur Fraktionsvorsitzenden gewählt wurde Regina Schirner, zu ihrer Stellvertreterin Cornelia Scheer.</w:t>
      </w:r>
    </w:p>
    <w:p w:rsidR="00E15E1B" w:rsidRPr="00FF53E5" w:rsidRDefault="00E15E1B" w:rsidP="00D62F4F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sz w:val="20"/>
          <w:szCs w:val="20"/>
          <w:lang w:eastAsia="de-DE"/>
        </w:rPr>
      </w:pPr>
    </w:p>
    <w:p w:rsidR="00983E8D" w:rsidRPr="00FF53E5" w:rsidRDefault="00E15E1B" w:rsidP="00D62F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F53E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Regina Schirner: "Ich danke </w:t>
      </w:r>
      <w:r w:rsidR="00983E8D" w:rsidRPr="00FF53E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meinem neuen Team</w:t>
      </w:r>
      <w:r w:rsidRPr="00FF53E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dass sie mich zu ihrer Vorsitzenden gewählt haben </w:t>
      </w:r>
      <w:r w:rsidR="00983E8D" w:rsidRPr="00FF53E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und mir ihr Vertrauen geschenkt haben. Ich </w:t>
      </w:r>
      <w:r w:rsidRPr="00FF53E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freue mich, </w:t>
      </w:r>
      <w:r w:rsidR="00983E8D" w:rsidRPr="00FF53E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erneut unsere Fraktion anführen zu dürfen. Es warten spannende fünf Jahre auf uns."</w:t>
      </w:r>
    </w:p>
    <w:p w:rsidR="00983E8D" w:rsidRPr="00FF53E5" w:rsidRDefault="00983E8D" w:rsidP="00D62F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A763F" w:rsidRPr="00FF53E5" w:rsidRDefault="00983E8D" w:rsidP="00D62F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F53E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Neben den beiden erfahrenen Kommunalpolitikerinnen Regina Schirner und Cornelia Scheer sind drei Neuzugänge dabei, die </w:t>
      </w:r>
      <w:r w:rsidR="009A763F" w:rsidRPr="00FF53E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sich </w:t>
      </w:r>
      <w:r w:rsidRPr="00FF53E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engagiert und motiviert </w:t>
      </w:r>
      <w:r w:rsidR="009A763F" w:rsidRPr="00FF53E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ihren </w:t>
      </w:r>
      <w:r w:rsidRPr="00FF53E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neuen Aufgaben und Herausforderungen </w:t>
      </w:r>
      <w:r w:rsidR="009A763F" w:rsidRPr="00FF53E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stellen werden</w:t>
      </w:r>
      <w:r w:rsidRPr="00FF53E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9A763F" w:rsidRPr="00FF53E5" w:rsidRDefault="009A763F" w:rsidP="00D62F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A763F" w:rsidRPr="00FF53E5" w:rsidRDefault="009A763F" w:rsidP="00D62F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F53E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Als Vertreter der GRÜNEN für den Magistrat wurde Sascha </w:t>
      </w:r>
      <w:proofErr w:type="spellStart"/>
      <w:r w:rsidRPr="00FF53E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Planz</w:t>
      </w:r>
      <w:proofErr w:type="spellEnd"/>
      <w:r w:rsidRPr="00FF53E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benannt, den bisherigen Dezernenten für den Ausbau erneuerbarer Energien.</w:t>
      </w:r>
    </w:p>
    <w:p w:rsidR="009A763F" w:rsidRPr="00FF53E5" w:rsidRDefault="009A763F" w:rsidP="00D62F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A763F" w:rsidRPr="00FF53E5" w:rsidRDefault="009A763F" w:rsidP="00D62F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F53E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Auch über die Besetzung der einzelnen Fachausschüsse und weiterer Gremien wurde bereits gesprochen. Eine abschließende Festlegung ist für die nächste Fraktionssitzung geplant.</w:t>
      </w:r>
    </w:p>
    <w:p w:rsidR="009A763F" w:rsidRPr="00FF53E5" w:rsidRDefault="009A763F" w:rsidP="00D62F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83E8D" w:rsidRPr="00FF53E5" w:rsidRDefault="00C3457E" w:rsidP="00D62F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F53E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Fraktionsvorsitzende erklärt: "Wir gehen nun </w:t>
      </w:r>
      <w:r w:rsidR="00983E8D" w:rsidRPr="00FF53E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gemeinsam und positiv in die neue Legislaturperiode</w:t>
      </w:r>
      <w:r w:rsidRPr="00FF53E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."</w:t>
      </w:r>
    </w:p>
    <w:p w:rsidR="00983E8D" w:rsidRDefault="00983E8D" w:rsidP="00D62F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F53E5" w:rsidRDefault="00FF53E5" w:rsidP="00D62F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BÜNDNIS 90/DIE GRÜNEN</w:t>
      </w:r>
    </w:p>
    <w:p w:rsidR="00FF53E5" w:rsidRDefault="00FF53E5" w:rsidP="00D62F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Fraktion Neu-Anspach</w:t>
      </w:r>
    </w:p>
    <w:p w:rsidR="00FF53E5" w:rsidRPr="00FF53E5" w:rsidRDefault="00FF53E5" w:rsidP="00D62F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F53E5" w:rsidRPr="00FF53E5" w:rsidRDefault="00FF53E5" w:rsidP="00D62F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 w:rsidRPr="00FF53E5">
        <w:rPr>
          <w:rFonts w:ascii="Arial" w:hAnsi="Arial" w:cs="Arial"/>
          <w:sz w:val="20"/>
          <w:szCs w:val="20"/>
        </w:rPr>
        <w:t>V.i.S.d.P</w:t>
      </w:r>
      <w:proofErr w:type="spellEnd"/>
      <w:r w:rsidRPr="00FF53E5">
        <w:rPr>
          <w:rFonts w:ascii="Arial" w:hAnsi="Arial" w:cs="Arial"/>
          <w:sz w:val="20"/>
          <w:szCs w:val="20"/>
        </w:rPr>
        <w:t>. Regina Schirner, Graf-von-</w:t>
      </w:r>
      <w:bookmarkStart w:id="0" w:name="_GoBack"/>
      <w:bookmarkEnd w:id="0"/>
      <w:r w:rsidRPr="00FF53E5">
        <w:rPr>
          <w:rFonts w:ascii="Arial" w:hAnsi="Arial" w:cs="Arial"/>
          <w:sz w:val="20"/>
          <w:szCs w:val="20"/>
        </w:rPr>
        <w:t>Galen-Weg 8, 61267 Neu-Anspach</w:t>
      </w:r>
    </w:p>
    <w:sectPr w:rsidR="00FF53E5" w:rsidRPr="00FF53E5" w:rsidSect="00644FD3">
      <w:headerReference w:type="default" r:id="rId6"/>
      <w:footerReference w:type="default" r:id="rId7"/>
      <w:headerReference w:type="first" r:id="rId8"/>
      <w:pgSz w:w="11906" w:h="16838"/>
      <w:pgMar w:top="1418" w:right="1418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445" w:rsidRDefault="00C22445" w:rsidP="00644FD3">
      <w:pPr>
        <w:spacing w:after="0" w:line="240" w:lineRule="auto"/>
      </w:pPr>
      <w:r>
        <w:separator/>
      </w:r>
    </w:p>
  </w:endnote>
  <w:endnote w:type="continuationSeparator" w:id="0">
    <w:p w:rsidR="00C22445" w:rsidRDefault="00C22445" w:rsidP="00644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FD3" w:rsidRPr="00644FD3" w:rsidRDefault="00644FD3" w:rsidP="00644FD3">
    <w:pPr>
      <w:pStyle w:val="Fuzeil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FILENAME   \* MERGEFORMAT </w:instrText>
    </w:r>
    <w:r>
      <w:rPr>
        <w:rFonts w:ascii="Arial" w:hAnsi="Arial" w:cs="Arial"/>
        <w:sz w:val="12"/>
        <w:szCs w:val="12"/>
      </w:rPr>
      <w:fldChar w:fldCharType="separate"/>
    </w:r>
    <w:r w:rsidR="00D62F4F">
      <w:rPr>
        <w:rFonts w:ascii="Arial" w:hAnsi="Arial" w:cs="Arial"/>
        <w:noProof/>
        <w:sz w:val="12"/>
        <w:szCs w:val="12"/>
      </w:rPr>
      <w:t>PM_Die GRÜNE Fraktion konstituiert sich_27.03.2026</w:t>
    </w:r>
    <w:r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445" w:rsidRDefault="00C22445" w:rsidP="00644FD3">
      <w:pPr>
        <w:spacing w:after="0" w:line="240" w:lineRule="auto"/>
      </w:pPr>
      <w:r>
        <w:separator/>
      </w:r>
    </w:p>
  </w:footnote>
  <w:footnote w:type="continuationSeparator" w:id="0">
    <w:p w:rsidR="00C22445" w:rsidRDefault="00C22445" w:rsidP="00644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FD3" w:rsidRPr="00644FD3" w:rsidRDefault="00644FD3" w:rsidP="00644FD3">
    <w:pPr>
      <w:pStyle w:val="Kopfzeile"/>
      <w:jc w:val="right"/>
      <w:rPr>
        <w:rFonts w:ascii="Arial" w:hAnsi="Arial" w:cs="Arial"/>
        <w:sz w:val="20"/>
        <w:szCs w:val="20"/>
      </w:rPr>
    </w:pPr>
    <w:r w:rsidRPr="00644FD3">
      <w:rPr>
        <w:rFonts w:ascii="Arial" w:hAnsi="Arial" w:cs="Arial"/>
        <w:sz w:val="20"/>
        <w:szCs w:val="20"/>
      </w:rPr>
      <w:t xml:space="preserve">- </w:t>
    </w:r>
    <w:sdt>
      <w:sdtPr>
        <w:rPr>
          <w:rFonts w:ascii="Arial" w:hAnsi="Arial" w:cs="Arial"/>
          <w:sz w:val="20"/>
          <w:szCs w:val="20"/>
        </w:rPr>
        <w:id w:val="896096511"/>
        <w:docPartObj>
          <w:docPartGallery w:val="Page Numbers (Top of Page)"/>
          <w:docPartUnique/>
        </w:docPartObj>
      </w:sdtPr>
      <w:sdtEndPr/>
      <w:sdtContent>
        <w:r w:rsidRPr="00644FD3">
          <w:rPr>
            <w:rFonts w:ascii="Arial" w:hAnsi="Arial" w:cs="Arial"/>
            <w:sz w:val="20"/>
            <w:szCs w:val="20"/>
          </w:rPr>
          <w:fldChar w:fldCharType="begin"/>
        </w:r>
        <w:r w:rsidRPr="00644FD3">
          <w:rPr>
            <w:rFonts w:ascii="Arial" w:hAnsi="Arial" w:cs="Arial"/>
            <w:sz w:val="20"/>
            <w:szCs w:val="20"/>
          </w:rPr>
          <w:instrText>PAGE   \* MERGEFORMAT</w:instrText>
        </w:r>
        <w:r w:rsidRPr="00644FD3">
          <w:rPr>
            <w:rFonts w:ascii="Arial" w:hAnsi="Arial" w:cs="Arial"/>
            <w:sz w:val="20"/>
            <w:szCs w:val="20"/>
          </w:rPr>
          <w:fldChar w:fldCharType="separate"/>
        </w:r>
        <w:r w:rsidRPr="00644FD3">
          <w:rPr>
            <w:rFonts w:ascii="Arial" w:hAnsi="Arial" w:cs="Arial"/>
            <w:sz w:val="20"/>
            <w:szCs w:val="20"/>
          </w:rPr>
          <w:t>2</w:t>
        </w:r>
        <w:r w:rsidRPr="00644FD3">
          <w:rPr>
            <w:rFonts w:ascii="Arial" w:hAnsi="Arial" w:cs="Arial"/>
            <w:sz w:val="20"/>
            <w:szCs w:val="20"/>
          </w:rPr>
          <w:fldChar w:fldCharType="end"/>
        </w:r>
        <w:r w:rsidRPr="00644FD3">
          <w:rPr>
            <w:rFonts w:ascii="Arial" w:hAnsi="Arial" w:cs="Arial"/>
            <w:sz w:val="20"/>
            <w:szCs w:val="20"/>
          </w:rPr>
          <w:t xml:space="preserve"> -</w:t>
        </w:r>
      </w:sdtContent>
    </w:sdt>
  </w:p>
  <w:p w:rsidR="00644FD3" w:rsidRPr="00644FD3" w:rsidRDefault="00644FD3" w:rsidP="00644FD3">
    <w:pPr>
      <w:pStyle w:val="Kopfzeile"/>
      <w:jc w:val="righ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FD3" w:rsidRPr="00644FD3" w:rsidRDefault="00644FD3" w:rsidP="00644FD3">
    <w:pPr>
      <w:pStyle w:val="Kopfzeil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- </w:t>
    </w:r>
    <w:sdt>
      <w:sdtPr>
        <w:rPr>
          <w:rFonts w:ascii="Arial" w:hAnsi="Arial" w:cs="Arial"/>
          <w:sz w:val="20"/>
          <w:szCs w:val="20"/>
        </w:rPr>
        <w:id w:val="1673528157"/>
        <w:docPartObj>
          <w:docPartGallery w:val="Page Numbers (Top of Page)"/>
          <w:docPartUnique/>
        </w:docPartObj>
      </w:sdtPr>
      <w:sdtEndPr/>
      <w:sdtContent>
        <w:r w:rsidRPr="00644FD3">
          <w:rPr>
            <w:rFonts w:ascii="Arial" w:hAnsi="Arial" w:cs="Arial"/>
            <w:sz w:val="20"/>
            <w:szCs w:val="20"/>
          </w:rPr>
          <w:fldChar w:fldCharType="begin"/>
        </w:r>
        <w:r w:rsidRPr="00644FD3">
          <w:rPr>
            <w:rFonts w:ascii="Arial" w:hAnsi="Arial" w:cs="Arial"/>
            <w:sz w:val="20"/>
            <w:szCs w:val="20"/>
          </w:rPr>
          <w:instrText>PAGE   \* MERGEFORMAT</w:instrText>
        </w:r>
        <w:r w:rsidRPr="00644FD3">
          <w:rPr>
            <w:rFonts w:ascii="Arial" w:hAnsi="Arial" w:cs="Arial"/>
            <w:sz w:val="20"/>
            <w:szCs w:val="20"/>
          </w:rPr>
          <w:fldChar w:fldCharType="separate"/>
        </w:r>
        <w:r w:rsidRPr="00644FD3">
          <w:rPr>
            <w:rFonts w:ascii="Arial" w:hAnsi="Arial" w:cs="Arial"/>
            <w:sz w:val="20"/>
            <w:szCs w:val="20"/>
          </w:rPr>
          <w:t>2</w:t>
        </w:r>
        <w:r w:rsidRPr="00644FD3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 xml:space="preserve"> -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1B"/>
    <w:rsid w:val="00517D66"/>
    <w:rsid w:val="00644FD3"/>
    <w:rsid w:val="007824CE"/>
    <w:rsid w:val="00897E4A"/>
    <w:rsid w:val="008D34B2"/>
    <w:rsid w:val="00983E8D"/>
    <w:rsid w:val="009A763F"/>
    <w:rsid w:val="00C22445"/>
    <w:rsid w:val="00C3457E"/>
    <w:rsid w:val="00D62F4F"/>
    <w:rsid w:val="00E15E1B"/>
    <w:rsid w:val="00E809C6"/>
    <w:rsid w:val="00FF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228805-E495-4286-8760-E832238C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E15E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4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4FD3"/>
  </w:style>
  <w:style w:type="paragraph" w:styleId="Fuzeile">
    <w:name w:val="footer"/>
    <w:basedOn w:val="Standard"/>
    <w:link w:val="FuzeileZchn"/>
    <w:uiPriority w:val="99"/>
    <w:unhideWhenUsed/>
    <w:rsid w:val="00644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4FD3"/>
  </w:style>
  <w:style w:type="character" w:customStyle="1" w:styleId="berschrift1Zchn">
    <w:name w:val="Überschrift 1 Zchn"/>
    <w:basedOn w:val="Absatz-Standardschriftart"/>
    <w:link w:val="berschrift1"/>
    <w:uiPriority w:val="9"/>
    <w:rsid w:val="00E15E1B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15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3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10\Documents\Benutzerdefinierte%20Office-Vorlagen\Leer%20Blanko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Leer Blanko</Template>
  <TotalTime>0</TotalTime>
  <Pages>1</Pages>
  <Words>200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2026-03-27T04:54:00Z</dcterms:created>
  <dcterms:modified xsi:type="dcterms:W3CDTF">2026-03-30T20:35:00Z</dcterms:modified>
</cp:coreProperties>
</file>